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A13" w14:textId="5CA3559D" w:rsidR="003E0ED6" w:rsidRPr="003E0ED6" w:rsidRDefault="003E0ED6" w:rsidP="003E0ED6">
      <w:r w:rsidRPr="003E0ED6">
        <w:rPr>
          <w:rStyle w:val="Heading1Char"/>
        </w:rPr>
        <w:t>Court Information</w:t>
      </w:r>
      <w:r>
        <w:rPr>
          <w:rStyle w:val="Heading1Char"/>
        </w:rPr>
        <w:br/>
      </w:r>
      <w:r w:rsidRPr="003E0ED6">
        <w:br/>
      </w:r>
      <w:r>
        <w:t xml:space="preserve">NSVS </w:t>
      </w:r>
      <w:r w:rsidRPr="003E0ED6">
        <w:t>provides information to victims regarding the Criminal Justice System and the status of their particular case, court proceedings and court dispositions.</w:t>
      </w:r>
      <w:r w:rsidRPr="003E0ED6">
        <w:br/>
      </w:r>
      <w:r w:rsidRPr="003E0ED6">
        <w:br/>
      </w:r>
      <w:r>
        <w:t xml:space="preserve">NSVS </w:t>
      </w:r>
      <w:r w:rsidRPr="003E0ED6">
        <w:t>will contact victims to provide the date of the first appearance and again if a trial date is set.</w:t>
      </w:r>
      <w:r w:rsidRPr="003E0ED6">
        <w:br/>
      </w:r>
      <w:r w:rsidRPr="003E0ED6">
        <w:br/>
        <w:t>Victims are welcome to contact our office at any time and we can provide you with a court update.</w:t>
      </w:r>
      <w:r w:rsidRPr="003E0ED6">
        <w:br/>
      </w:r>
      <w:r w:rsidRPr="003E0ED6">
        <w:br/>
        <w:t xml:space="preserve">In cases where charges are laid and court appearance becomes necessary, </w:t>
      </w:r>
      <w:r>
        <w:t xml:space="preserve">NSVS </w:t>
      </w:r>
      <w:r w:rsidRPr="003E0ED6">
        <w:t>may contact you and offer court preparation and/or court accompaniment.</w:t>
      </w:r>
    </w:p>
    <w:p w14:paraId="4EE7982F" w14:textId="77777777" w:rsidR="003E0ED6" w:rsidRPr="003E0ED6" w:rsidRDefault="003E0ED6" w:rsidP="003E0ED6">
      <w:r w:rsidRPr="003E0ED6">
        <w:pict w14:anchorId="209DD4BA">
          <v:rect id="_x0000_i1025" style="width:10in;height:.75pt" o:hrpct="0" o:hralign="center" o:hrstd="t" o:hr="t" fillcolor="#a0a0a0" stroked="f"/>
        </w:pict>
      </w:r>
    </w:p>
    <w:p w14:paraId="25C61187" w14:textId="7A6DAD6E" w:rsidR="003E0ED6" w:rsidRPr="003E0ED6" w:rsidRDefault="003E0ED6" w:rsidP="003E0ED6">
      <w:pPr>
        <w:pStyle w:val="Heading1"/>
        <w:rPr>
          <w:rFonts w:eastAsia="Times New Roman"/>
        </w:rPr>
      </w:pPr>
      <w:r w:rsidRPr="003E0ED6">
        <w:rPr>
          <w:rFonts w:eastAsia="Times New Roman"/>
        </w:rPr>
        <w:t>The following are some important facts regarding court:</w:t>
      </w:r>
      <w:r>
        <w:rPr>
          <w:rFonts w:eastAsia="Times New Roman"/>
        </w:rPr>
        <w:br/>
      </w:r>
    </w:p>
    <w:p w14:paraId="3A9B2256" w14:textId="24BB2814" w:rsidR="003E0ED6" w:rsidRPr="003E0ED6" w:rsidRDefault="003E0ED6" w:rsidP="003E0ED6">
      <w:r w:rsidRPr="003E0ED6">
        <w:t xml:space="preserve">Police lay a charge when there is "reasonable or probable" </w:t>
      </w:r>
      <w:r w:rsidRPr="003E0ED6">
        <w:t>grounds.</w:t>
      </w:r>
    </w:p>
    <w:p w14:paraId="6C812338" w14:textId="3AFD4695" w:rsidR="003E0ED6" w:rsidRPr="003E0ED6" w:rsidRDefault="003E0ED6" w:rsidP="003E0ED6">
      <w:r w:rsidRPr="003E0ED6">
        <w:t xml:space="preserve">Civilians do not lay the charge </w:t>
      </w:r>
      <w:proofErr w:type="gramStart"/>
      <w:r w:rsidRPr="003E0ED6">
        <w:t>therefore</w:t>
      </w:r>
      <w:r>
        <w:t>,</w:t>
      </w:r>
      <w:proofErr w:type="gramEnd"/>
      <w:r w:rsidRPr="003E0ED6">
        <w:t xml:space="preserve"> they </w:t>
      </w:r>
      <w:r w:rsidRPr="003E0ED6">
        <w:t>cannot</w:t>
      </w:r>
      <w:r w:rsidRPr="003E0ED6">
        <w:t xml:space="preserve"> withdraw the charge</w:t>
      </w:r>
      <w:r>
        <w:t>.</w:t>
      </w:r>
    </w:p>
    <w:p w14:paraId="3130FD5A" w14:textId="21898844" w:rsidR="003E0ED6" w:rsidRPr="003E0ED6" w:rsidRDefault="003E0ED6" w:rsidP="003E0ED6">
      <w:r w:rsidRPr="003E0ED6">
        <w:t>The early stage of "Election and Plea" can go on for several months for various reasons</w:t>
      </w:r>
      <w:r>
        <w:t>.</w:t>
      </w:r>
    </w:p>
    <w:p w14:paraId="3F742FA6" w14:textId="77777777" w:rsidR="003E0ED6" w:rsidRPr="003E0ED6" w:rsidRDefault="003E0ED6" w:rsidP="003E0ED6">
      <w:r w:rsidRPr="003E0ED6">
        <w:t>A Preliminary Hearing is an opportunity for the Crown to present some evidence to a judge who will determine if there is sufficient evidence to set the case down for trial. The accused can waive the Preliminary Hearing.</w:t>
      </w:r>
    </w:p>
    <w:p w14:paraId="6754D7DB" w14:textId="343D4CC8" w:rsidR="003E0ED6" w:rsidRPr="003E0ED6" w:rsidRDefault="003E0ED6" w:rsidP="003E0ED6">
      <w:r w:rsidRPr="003E0ED6">
        <w:t>The victim will receive a subpoena if/when they are required for court</w:t>
      </w:r>
      <w:r>
        <w:t>.</w:t>
      </w:r>
    </w:p>
    <w:p w14:paraId="3CE9E39F" w14:textId="2EB75159" w:rsidR="003E0ED6" w:rsidRPr="003E0ED6" w:rsidRDefault="003E0ED6" w:rsidP="003E0ED6">
      <w:r w:rsidRPr="003E0ED6">
        <w:t>Those who receive a subpoena must attend court to testify, failure to do so may result in a witness warrant</w:t>
      </w:r>
      <w:r>
        <w:t>.</w:t>
      </w:r>
    </w:p>
    <w:p w14:paraId="73CE1649" w14:textId="6AC3F3D2" w:rsidR="003E0ED6" w:rsidRPr="003E0ED6" w:rsidRDefault="003E0ED6" w:rsidP="003E0ED6">
      <w:r w:rsidRPr="003E0ED6">
        <w:t xml:space="preserve">It is common for a victim to meet the </w:t>
      </w:r>
      <w:r>
        <w:t>C</w:t>
      </w:r>
      <w:r w:rsidRPr="003E0ED6">
        <w:t>rown</w:t>
      </w:r>
      <w:r>
        <w:t xml:space="preserve"> Prosecutor</w:t>
      </w:r>
      <w:r w:rsidRPr="003E0ED6">
        <w:t xml:space="preserve"> for the first time just prior to court</w:t>
      </w:r>
      <w:r>
        <w:t>.</w:t>
      </w:r>
    </w:p>
    <w:p w14:paraId="4439F252" w14:textId="0B0B0AC0" w:rsidR="003E0ED6" w:rsidRPr="003E0ED6" w:rsidRDefault="003E0ED6" w:rsidP="003E0ED6">
      <w:r w:rsidRPr="003E0ED6">
        <w:t xml:space="preserve">The Crown Prosecutor is NOT the victim's personal lawyer, rather </w:t>
      </w:r>
      <w:r>
        <w:t>they</w:t>
      </w:r>
      <w:r w:rsidRPr="003E0ED6">
        <w:t xml:space="preserve"> </w:t>
      </w:r>
      <w:r>
        <w:t>are</w:t>
      </w:r>
      <w:r w:rsidRPr="003E0ED6">
        <w:t xml:space="preserve"> the lawyer for "society" representing the victim's best interest as well as </w:t>
      </w:r>
      <w:proofErr w:type="gramStart"/>
      <w:r w:rsidRPr="003E0ED6">
        <w:t>society as a whole</w:t>
      </w:r>
      <w:proofErr w:type="gramEnd"/>
      <w:r>
        <w:t>.</w:t>
      </w:r>
    </w:p>
    <w:p w14:paraId="675851D0" w14:textId="77777777" w:rsidR="003E0ED6" w:rsidRDefault="003E0ED6"/>
    <w:sectPr w:rsidR="003E0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55BF2"/>
    <w:multiLevelType w:val="multilevel"/>
    <w:tmpl w:val="573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6"/>
    <w:rsid w:val="003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17F3"/>
  <w15:chartTrackingRefBased/>
  <w15:docId w15:val="{8CD18F00-63EC-478B-888A-4B45D0D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0ED6"/>
    <w:rPr>
      <w:i/>
      <w:iCs/>
    </w:rPr>
  </w:style>
  <w:style w:type="character" w:styleId="Strong">
    <w:name w:val="Strong"/>
    <w:basedOn w:val="DefaultParagraphFont"/>
    <w:uiPriority w:val="22"/>
    <w:qFormat/>
    <w:rsid w:val="003E0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0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Senft</dc:creator>
  <cp:keywords/>
  <dc:description/>
  <cp:lastModifiedBy>Meagan Senft</cp:lastModifiedBy>
  <cp:revision>1</cp:revision>
  <dcterms:created xsi:type="dcterms:W3CDTF">2021-07-05T15:51:00Z</dcterms:created>
  <dcterms:modified xsi:type="dcterms:W3CDTF">2021-07-05T15:55:00Z</dcterms:modified>
</cp:coreProperties>
</file>